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E32AF" w14:textId="77777777" w:rsidR="00924F1A" w:rsidRPr="001F4534" w:rsidRDefault="00924F1A" w:rsidP="00924F1A">
      <w:pPr>
        <w:contextualSpacing/>
        <w:rPr>
          <w:rFonts w:ascii="Calibri" w:hAnsi="Calibri"/>
          <w:spacing w:val="-10"/>
          <w:kern w:val="28"/>
          <w:sz w:val="56"/>
          <w:szCs w:val="56"/>
          <w:lang w:val="en-GB"/>
        </w:rPr>
      </w:pPr>
      <w:bookmarkStart w:id="0" w:name="_GoBack"/>
      <w:bookmarkEnd w:id="0"/>
      <w:r w:rsidRPr="001F4534">
        <w:rPr>
          <w:rFonts w:ascii="Calibri Light" w:hAnsi="Calibri Light"/>
          <w:noProof/>
          <w:spacing w:val="-10"/>
          <w:kern w:val="28"/>
          <w:sz w:val="56"/>
          <w:szCs w:val="56"/>
          <w:lang w:eastAsia="en-NZ"/>
        </w:rPr>
        <w:drawing>
          <wp:anchor distT="0" distB="0" distL="114300" distR="114300" simplePos="0" relativeHeight="251659264" behindDoc="1" locked="0" layoutInCell="1" allowOverlap="1" wp14:anchorId="6FA7AA85" wp14:editId="0E459D57">
            <wp:simplePos x="0" y="0"/>
            <wp:positionH relativeFrom="column">
              <wp:posOffset>1709420</wp:posOffset>
            </wp:positionH>
            <wp:positionV relativeFrom="paragraph">
              <wp:posOffset>0</wp:posOffset>
            </wp:positionV>
            <wp:extent cx="2400935" cy="1079500"/>
            <wp:effectExtent l="0" t="0" r="0" b="0"/>
            <wp:wrapTight wrapText="bothSides">
              <wp:wrapPolygon edited="0">
                <wp:start x="0" y="0"/>
                <wp:lineTo x="0" y="21346"/>
                <wp:lineTo x="21423" y="21346"/>
                <wp:lineTo x="21423" y="0"/>
                <wp:lineTo x="0" y="0"/>
              </wp:wrapPolygon>
            </wp:wrapTight>
            <wp:docPr id="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93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B4C54" w14:textId="77777777" w:rsidR="00924F1A" w:rsidRPr="001F4534" w:rsidRDefault="00924F1A" w:rsidP="00924F1A">
      <w:pPr>
        <w:contextualSpacing/>
        <w:rPr>
          <w:rFonts w:ascii="Calibri" w:hAnsi="Calibri"/>
          <w:spacing w:val="-10"/>
          <w:kern w:val="28"/>
          <w:sz w:val="56"/>
          <w:szCs w:val="56"/>
          <w:lang w:val="en-GB"/>
        </w:rPr>
      </w:pPr>
    </w:p>
    <w:p w14:paraId="3FBBE372" w14:textId="77777777" w:rsidR="00924F1A" w:rsidRPr="001F4534" w:rsidRDefault="00924F1A" w:rsidP="00924F1A">
      <w:pPr>
        <w:contextualSpacing/>
        <w:rPr>
          <w:rFonts w:ascii="Calibri" w:hAnsi="Calibri"/>
          <w:b/>
          <w:spacing w:val="-10"/>
          <w:kern w:val="28"/>
          <w:sz w:val="28"/>
          <w:szCs w:val="28"/>
          <w:lang w:val="en-GB"/>
        </w:rPr>
      </w:pPr>
    </w:p>
    <w:p w14:paraId="26115758" w14:textId="77777777" w:rsidR="00924F1A" w:rsidRPr="001F4534" w:rsidRDefault="00924F1A" w:rsidP="00924F1A">
      <w:pPr>
        <w:jc w:val="center"/>
        <w:rPr>
          <w:rFonts w:ascii="Times New Roman" w:hAnsi="Times New Roman"/>
          <w:b/>
          <w:sz w:val="28"/>
          <w:szCs w:val="20"/>
          <w:lang w:val="en-US"/>
        </w:rPr>
      </w:pPr>
    </w:p>
    <w:p w14:paraId="02509706" w14:textId="77777777" w:rsidR="00924F1A" w:rsidRPr="0091196B" w:rsidRDefault="00EE5AD7" w:rsidP="00924F1A">
      <w:pPr>
        <w:keepNext/>
        <w:shd w:val="clear" w:color="auto" w:fill="FFFFFF"/>
        <w:ind w:left="360"/>
        <w:jc w:val="center"/>
        <w:textAlignment w:val="baseline"/>
        <w:outlineLvl w:val="0"/>
        <w:rPr>
          <w:rFonts w:ascii="Calibri" w:hAnsi="Calibri"/>
          <w:b/>
          <w:sz w:val="28"/>
          <w:szCs w:val="28"/>
          <w:bdr w:val="none" w:sz="0" w:space="0" w:color="auto" w:frame="1"/>
          <w:lang w:val="fr-CA"/>
        </w:rPr>
      </w:pPr>
      <w:hyperlink r:id="rId13" w:history="1">
        <w:r w:rsidR="00924F1A" w:rsidRPr="0091196B">
          <w:rPr>
            <w:rFonts w:ascii="Calibri" w:hAnsi="Calibri"/>
            <w:b/>
            <w:color w:val="0000FF"/>
            <w:sz w:val="28"/>
            <w:szCs w:val="28"/>
            <w:u w:val="single"/>
            <w:bdr w:val="none" w:sz="0" w:space="0" w:color="auto" w:frame="1"/>
            <w:lang w:val="fr-CA"/>
          </w:rPr>
          <w:t>www.theengine.biz</w:t>
        </w:r>
      </w:hyperlink>
      <w:r w:rsidR="00924F1A" w:rsidRPr="0091196B">
        <w:rPr>
          <w:rFonts w:ascii="Calibri" w:hAnsi="Calibri"/>
          <w:b/>
          <w:sz w:val="28"/>
          <w:szCs w:val="28"/>
          <w:bdr w:val="none" w:sz="0" w:space="0" w:color="auto" w:frame="1"/>
          <w:lang w:val="fr-CA"/>
        </w:rPr>
        <w:t xml:space="preserve"> | </w:t>
      </w:r>
      <w:hyperlink r:id="rId14" w:history="1">
        <w:r w:rsidR="00924F1A" w:rsidRPr="0091196B">
          <w:rPr>
            <w:rFonts w:ascii="Calibri" w:hAnsi="Calibri"/>
            <w:b/>
            <w:color w:val="0000FF"/>
            <w:sz w:val="28"/>
            <w:szCs w:val="28"/>
            <w:u w:val="single"/>
            <w:bdr w:val="none" w:sz="0" w:space="0" w:color="auto" w:frame="1"/>
            <w:lang w:val="fr-CA"/>
          </w:rPr>
          <w:t>admin@theengine.biz</w:t>
        </w:r>
      </w:hyperlink>
      <w:r w:rsidR="00924F1A" w:rsidRPr="0091196B">
        <w:rPr>
          <w:rFonts w:ascii="Calibri" w:hAnsi="Calibri"/>
          <w:b/>
          <w:sz w:val="28"/>
          <w:szCs w:val="28"/>
          <w:bdr w:val="none" w:sz="0" w:space="0" w:color="auto" w:frame="1"/>
          <w:lang w:val="fr-CA"/>
        </w:rPr>
        <w:t xml:space="preserve"> | </w:t>
      </w:r>
      <w:r w:rsidR="00924F1A" w:rsidRPr="0091196B">
        <w:rPr>
          <w:rFonts w:ascii="Calibri" w:hAnsi="Calibri"/>
          <w:b/>
          <w:color w:val="0070C0"/>
          <w:sz w:val="28"/>
          <w:szCs w:val="28"/>
          <w:bdr w:val="none" w:sz="0" w:space="0" w:color="auto" w:frame="1"/>
          <w:lang w:val="fr-CA"/>
        </w:rPr>
        <w:t>(09) 869-3990</w:t>
      </w:r>
    </w:p>
    <w:p w14:paraId="655183B9" w14:textId="5E855892" w:rsidR="00EF7BC3" w:rsidRPr="002A4A6E" w:rsidRDefault="00EF7BC3">
      <w:pPr>
        <w:rPr>
          <w:rFonts w:ascii="Century Gothic" w:hAnsi="Century Gothic"/>
          <w:sz w:val="20"/>
          <w:szCs w:val="20"/>
        </w:rPr>
      </w:pPr>
    </w:p>
    <w:p w14:paraId="3CA3B32E" w14:textId="1DE9DE55" w:rsidR="00EF7BC3" w:rsidRPr="00924F1A" w:rsidRDefault="00EF7BC3">
      <w:pPr>
        <w:rPr>
          <w:rFonts w:ascii="Arial" w:eastAsia="Times New Roman" w:hAnsi="Arial" w:cs="Arial"/>
          <w:color w:val="0069AA"/>
          <w:kern w:val="36"/>
          <w:sz w:val="54"/>
          <w:szCs w:val="54"/>
          <w:lang w:eastAsia="en-NZ"/>
        </w:rPr>
      </w:pPr>
      <w:r w:rsidRPr="00924F1A">
        <w:rPr>
          <w:rFonts w:ascii="Arial" w:eastAsia="Times New Roman" w:hAnsi="Arial" w:cs="Arial"/>
          <w:color w:val="0069AA"/>
          <w:kern w:val="36"/>
          <w:sz w:val="54"/>
          <w:szCs w:val="54"/>
          <w:lang w:eastAsia="en-NZ"/>
        </w:rPr>
        <w:t>Managing sick leave so you don’t get caught out if the law changes</w:t>
      </w:r>
    </w:p>
    <w:p w14:paraId="3003208C" w14:textId="72D8FA5A" w:rsidR="00EF7BC3" w:rsidRPr="00924F1A" w:rsidRDefault="00EF7BC3">
      <w:pPr>
        <w:rPr>
          <w:rFonts w:ascii="Arial" w:eastAsia="Times New Roman" w:hAnsi="Arial" w:cs="Arial"/>
          <w:color w:val="666666"/>
          <w:sz w:val="27"/>
          <w:szCs w:val="27"/>
          <w:lang w:eastAsia="en-NZ"/>
        </w:rPr>
      </w:pPr>
      <w:r w:rsidRPr="00924F1A">
        <w:rPr>
          <w:rFonts w:ascii="Arial" w:eastAsia="Times New Roman" w:hAnsi="Arial" w:cs="Arial"/>
          <w:color w:val="666666"/>
          <w:sz w:val="27"/>
          <w:szCs w:val="27"/>
          <w:lang w:eastAsia="en-NZ"/>
        </w:rPr>
        <w:t>There is currently a Bill before the Select Committee to increase the amount of employer funded sick leave to 10 days.  This is NOT law as yet, though the vast majority of people that I have spoken to believe that it will pass into legislation.</w:t>
      </w:r>
      <w:r w:rsidR="00F4709C" w:rsidRPr="00924F1A">
        <w:rPr>
          <w:rFonts w:ascii="Arial" w:eastAsia="Times New Roman" w:hAnsi="Arial" w:cs="Arial"/>
          <w:color w:val="666666"/>
          <w:sz w:val="27"/>
          <w:szCs w:val="27"/>
          <w:lang w:eastAsia="en-NZ"/>
        </w:rPr>
        <w:t xml:space="preserve">  So</w:t>
      </w:r>
      <w:r w:rsidR="00022CA2" w:rsidRPr="00924F1A">
        <w:rPr>
          <w:rFonts w:ascii="Arial" w:eastAsia="Times New Roman" w:hAnsi="Arial" w:cs="Arial"/>
          <w:color w:val="666666"/>
          <w:sz w:val="27"/>
          <w:szCs w:val="27"/>
          <w:lang w:eastAsia="en-NZ"/>
        </w:rPr>
        <w:t>,</w:t>
      </w:r>
      <w:r w:rsidR="00F4709C" w:rsidRPr="00924F1A">
        <w:rPr>
          <w:rFonts w:ascii="Arial" w:eastAsia="Times New Roman" w:hAnsi="Arial" w:cs="Arial"/>
          <w:color w:val="666666"/>
          <w:sz w:val="27"/>
          <w:szCs w:val="27"/>
          <w:lang w:eastAsia="en-NZ"/>
        </w:rPr>
        <w:t xml:space="preserve"> what can you do to prepare for this change?</w:t>
      </w:r>
    </w:p>
    <w:p w14:paraId="07E6C214" w14:textId="657B8A9B" w:rsidR="00F4709C" w:rsidRPr="00924F1A" w:rsidRDefault="00F4709C">
      <w:pPr>
        <w:rPr>
          <w:rFonts w:ascii="Arial" w:hAnsi="Arial" w:cs="Arial"/>
          <w:color w:val="666666"/>
          <w:sz w:val="21"/>
          <w:szCs w:val="21"/>
        </w:rPr>
      </w:pPr>
      <w:r w:rsidRPr="00924F1A">
        <w:rPr>
          <w:rFonts w:ascii="Arial" w:hAnsi="Arial" w:cs="Arial"/>
          <w:color w:val="666666"/>
          <w:sz w:val="21"/>
          <w:szCs w:val="21"/>
        </w:rPr>
        <w:t>Sick leave is a significant cost to business, not only is 5 days sick leave 2% of your annual payroll cost, there is also the disruption to the team of unplanned absences.</w:t>
      </w:r>
    </w:p>
    <w:p w14:paraId="4F81450F" w14:textId="1821C542" w:rsidR="00F4709C" w:rsidRPr="00924F1A" w:rsidRDefault="00F4709C" w:rsidP="00924F1A">
      <w:pPr>
        <w:pStyle w:val="Heading4"/>
        <w:shd w:val="clear" w:color="auto" w:fill="FFFFFF"/>
        <w:spacing w:before="0" w:beforeAutospacing="0" w:after="150" w:afterAutospacing="0"/>
        <w:jc w:val="both"/>
        <w:rPr>
          <w:rStyle w:val="Strong"/>
          <w:rFonts w:ascii="Arial" w:hAnsi="Arial" w:cs="Arial"/>
          <w:b/>
          <w:color w:val="0069AA"/>
          <w:sz w:val="21"/>
          <w:szCs w:val="21"/>
        </w:rPr>
      </w:pPr>
      <w:r w:rsidRPr="00924F1A">
        <w:rPr>
          <w:rStyle w:val="Strong"/>
          <w:rFonts w:ascii="Arial" w:hAnsi="Arial" w:cs="Arial"/>
          <w:b/>
          <w:color w:val="0069AA"/>
          <w:sz w:val="21"/>
          <w:szCs w:val="21"/>
        </w:rPr>
        <w:t>Categories of sick leave and how to manage them</w:t>
      </w:r>
    </w:p>
    <w:p w14:paraId="2F33F11B" w14:textId="084190FC" w:rsidR="00F4709C" w:rsidRPr="00924F1A" w:rsidRDefault="00F4709C">
      <w:pPr>
        <w:rPr>
          <w:rFonts w:ascii="Arial" w:hAnsi="Arial" w:cs="Arial"/>
          <w:color w:val="666666"/>
          <w:sz w:val="21"/>
          <w:szCs w:val="21"/>
        </w:rPr>
      </w:pPr>
      <w:r w:rsidRPr="00924F1A">
        <w:rPr>
          <w:rFonts w:ascii="Arial" w:hAnsi="Arial" w:cs="Arial"/>
          <w:color w:val="666666"/>
          <w:sz w:val="21"/>
          <w:szCs w:val="21"/>
        </w:rPr>
        <w:t>Many people don’t use all their sick leave every year, and generally those are not people you are concerned about, after all, we all get sick from time to time.  However, there are several groups of people who you do need to manage more carefully:</w:t>
      </w:r>
    </w:p>
    <w:p w14:paraId="5663C273" w14:textId="372821BD" w:rsidR="00F4709C" w:rsidRPr="00924F1A" w:rsidRDefault="00F4709C" w:rsidP="00F4709C">
      <w:pPr>
        <w:pStyle w:val="ListParagraph"/>
        <w:numPr>
          <w:ilvl w:val="0"/>
          <w:numId w:val="1"/>
        </w:numPr>
        <w:rPr>
          <w:rFonts w:ascii="Arial" w:hAnsi="Arial" w:cs="Arial"/>
          <w:color w:val="666666"/>
          <w:sz w:val="21"/>
          <w:szCs w:val="21"/>
        </w:rPr>
      </w:pPr>
      <w:r w:rsidRPr="00924F1A">
        <w:rPr>
          <w:rFonts w:ascii="Arial" w:hAnsi="Arial" w:cs="Arial"/>
          <w:color w:val="666666"/>
          <w:sz w:val="21"/>
          <w:szCs w:val="21"/>
        </w:rPr>
        <w:t>Long-term genuine sick leave</w:t>
      </w:r>
    </w:p>
    <w:p w14:paraId="19A315F2" w14:textId="7707BBB4" w:rsidR="00F4709C" w:rsidRPr="00924F1A" w:rsidRDefault="00F4709C" w:rsidP="00F4709C">
      <w:pPr>
        <w:pStyle w:val="ListParagraph"/>
        <w:numPr>
          <w:ilvl w:val="0"/>
          <w:numId w:val="1"/>
        </w:numPr>
        <w:rPr>
          <w:rFonts w:ascii="Arial" w:hAnsi="Arial" w:cs="Arial"/>
          <w:color w:val="666666"/>
          <w:sz w:val="21"/>
          <w:szCs w:val="21"/>
        </w:rPr>
      </w:pPr>
      <w:r w:rsidRPr="00924F1A">
        <w:rPr>
          <w:rFonts w:ascii="Arial" w:hAnsi="Arial" w:cs="Arial"/>
          <w:color w:val="666666"/>
          <w:sz w:val="21"/>
          <w:szCs w:val="21"/>
        </w:rPr>
        <w:t>Regular genuine sick leave</w:t>
      </w:r>
    </w:p>
    <w:p w14:paraId="7EB8F21B" w14:textId="23D0A52D" w:rsidR="00F4709C" w:rsidRPr="00924F1A" w:rsidRDefault="00F4709C" w:rsidP="00F4709C">
      <w:pPr>
        <w:pStyle w:val="ListParagraph"/>
        <w:numPr>
          <w:ilvl w:val="0"/>
          <w:numId w:val="1"/>
        </w:numPr>
        <w:rPr>
          <w:rFonts w:ascii="Arial" w:hAnsi="Arial" w:cs="Arial"/>
          <w:color w:val="666666"/>
          <w:sz w:val="21"/>
          <w:szCs w:val="21"/>
        </w:rPr>
      </w:pPr>
      <w:r w:rsidRPr="00924F1A">
        <w:rPr>
          <w:rFonts w:ascii="Arial" w:hAnsi="Arial" w:cs="Arial"/>
          <w:color w:val="666666"/>
          <w:sz w:val="21"/>
          <w:szCs w:val="21"/>
        </w:rPr>
        <w:t>Sick leave abusers</w:t>
      </w:r>
    </w:p>
    <w:p w14:paraId="5B64ABE0" w14:textId="0561F89A" w:rsidR="00B52BC3" w:rsidRPr="00924F1A" w:rsidRDefault="00B52BC3" w:rsidP="00924F1A">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924F1A">
        <w:rPr>
          <w:rStyle w:val="Strong"/>
          <w:rFonts w:ascii="Arial" w:hAnsi="Arial" w:cs="Arial"/>
          <w:b/>
          <w:color w:val="0069AA"/>
          <w:sz w:val="21"/>
          <w:szCs w:val="21"/>
        </w:rPr>
        <w:t>Long-term genuine sick leave</w:t>
      </w:r>
    </w:p>
    <w:p w14:paraId="1A8ADC47" w14:textId="36AAA35E" w:rsidR="00B52BC3" w:rsidRPr="00924F1A" w:rsidRDefault="00B52BC3" w:rsidP="00B52BC3">
      <w:pPr>
        <w:rPr>
          <w:rFonts w:ascii="Arial" w:hAnsi="Arial" w:cs="Arial"/>
          <w:color w:val="666666"/>
          <w:sz w:val="21"/>
          <w:szCs w:val="21"/>
        </w:rPr>
      </w:pPr>
      <w:r w:rsidRPr="00924F1A">
        <w:rPr>
          <w:rFonts w:ascii="Arial" w:hAnsi="Arial" w:cs="Arial"/>
          <w:color w:val="666666"/>
          <w:sz w:val="21"/>
          <w:szCs w:val="21"/>
        </w:rPr>
        <w:t>Some absences (e.g. broken leg) have a fairly predictable timeframe and therefore can be planned for relatively easily, e.g. get a temp worker in.  However</w:t>
      </w:r>
      <w:r w:rsidR="00ED3B35" w:rsidRPr="00924F1A">
        <w:rPr>
          <w:rFonts w:ascii="Arial" w:hAnsi="Arial" w:cs="Arial"/>
          <w:color w:val="666666"/>
          <w:sz w:val="21"/>
          <w:szCs w:val="21"/>
        </w:rPr>
        <w:t xml:space="preserve">, issues such as mental health, cancer etc have a far less predictable timeframe.  And, though you may be exceedingly sympathetic to the </w:t>
      </w:r>
      <w:r w:rsidR="00022CA2" w:rsidRPr="00924F1A">
        <w:rPr>
          <w:rFonts w:ascii="Arial" w:hAnsi="Arial" w:cs="Arial"/>
          <w:color w:val="666666"/>
          <w:sz w:val="21"/>
          <w:szCs w:val="21"/>
        </w:rPr>
        <w:t>individual’s</w:t>
      </w:r>
      <w:r w:rsidR="00FA473C" w:rsidRPr="00924F1A">
        <w:rPr>
          <w:rFonts w:ascii="Arial" w:hAnsi="Arial" w:cs="Arial"/>
          <w:color w:val="666666"/>
          <w:sz w:val="21"/>
          <w:szCs w:val="21"/>
        </w:rPr>
        <w:t xml:space="preserve"> situation</w:t>
      </w:r>
      <w:r w:rsidR="00ED3B35" w:rsidRPr="00924F1A">
        <w:rPr>
          <w:rFonts w:ascii="Arial" w:hAnsi="Arial" w:cs="Arial"/>
          <w:color w:val="666666"/>
          <w:sz w:val="21"/>
          <w:szCs w:val="21"/>
        </w:rPr>
        <w:t xml:space="preserve">, you, as a business owner, have a duty of care to provide a safe working environment to all staff.  And, if you have one team member down, the others will be picking up the </w:t>
      </w:r>
      <w:proofErr w:type="gramStart"/>
      <w:r w:rsidR="00ED3B35" w:rsidRPr="00924F1A">
        <w:rPr>
          <w:rFonts w:ascii="Arial" w:hAnsi="Arial" w:cs="Arial"/>
          <w:color w:val="666666"/>
          <w:sz w:val="21"/>
          <w:szCs w:val="21"/>
        </w:rPr>
        <w:t>slack,</w:t>
      </w:r>
      <w:proofErr w:type="gramEnd"/>
      <w:r w:rsidR="00ED3B35" w:rsidRPr="00924F1A">
        <w:rPr>
          <w:rFonts w:ascii="Arial" w:hAnsi="Arial" w:cs="Arial"/>
          <w:color w:val="666666"/>
          <w:sz w:val="21"/>
          <w:szCs w:val="21"/>
        </w:rPr>
        <w:t xml:space="preserve"> and potentially getting overworked or stressed trying to keep up.</w:t>
      </w:r>
    </w:p>
    <w:p w14:paraId="37CBD4F7" w14:textId="77777777" w:rsidR="00ED3B35" w:rsidRPr="00924F1A" w:rsidRDefault="00ED3B35" w:rsidP="00B52BC3">
      <w:pPr>
        <w:rPr>
          <w:rFonts w:ascii="Arial" w:hAnsi="Arial" w:cs="Arial"/>
          <w:color w:val="666666"/>
          <w:sz w:val="21"/>
          <w:szCs w:val="21"/>
        </w:rPr>
      </w:pPr>
      <w:r w:rsidRPr="00924F1A">
        <w:rPr>
          <w:rFonts w:ascii="Arial" w:hAnsi="Arial" w:cs="Arial"/>
          <w:color w:val="666666"/>
          <w:sz w:val="21"/>
          <w:szCs w:val="21"/>
        </w:rPr>
        <w:t>You also need to consider what is best for the individual involved, being off on long-term sick, and feeling that you are letting the team down by not getting back to work can create huge stresses on the individual.  Further, if the absence is caused by something which is not covered by ACC, and they are not receiving money from you because they have exhausted their sick leave, they may be under significant financial pressure, and not entitled to benefit because they are still employed.</w:t>
      </w:r>
    </w:p>
    <w:p w14:paraId="4C67DD22" w14:textId="77777777" w:rsidR="00ED3B35" w:rsidRPr="00924F1A" w:rsidRDefault="00ED3B35" w:rsidP="00B52BC3">
      <w:pPr>
        <w:rPr>
          <w:rFonts w:ascii="Arial" w:hAnsi="Arial" w:cs="Arial"/>
          <w:color w:val="666666"/>
          <w:sz w:val="21"/>
          <w:szCs w:val="21"/>
        </w:rPr>
      </w:pPr>
      <w:r w:rsidRPr="00924F1A">
        <w:rPr>
          <w:rFonts w:ascii="Arial" w:hAnsi="Arial" w:cs="Arial"/>
          <w:color w:val="666666"/>
          <w:sz w:val="21"/>
          <w:szCs w:val="21"/>
        </w:rPr>
        <w:t>As such, proactive management of these people is crucial for everyone.  In simple form the steps are:</w:t>
      </w:r>
    </w:p>
    <w:p w14:paraId="47536DB9" w14:textId="4ADDD041" w:rsidR="00ED3B35" w:rsidRPr="00924F1A" w:rsidRDefault="00ED3B35" w:rsidP="00924F1A">
      <w:pPr>
        <w:pStyle w:val="ListParagraph"/>
        <w:numPr>
          <w:ilvl w:val="0"/>
          <w:numId w:val="6"/>
        </w:numPr>
        <w:rPr>
          <w:rFonts w:ascii="Arial" w:hAnsi="Arial" w:cs="Arial"/>
          <w:color w:val="666666"/>
          <w:sz w:val="21"/>
          <w:szCs w:val="21"/>
        </w:rPr>
      </w:pPr>
      <w:r w:rsidRPr="00924F1A">
        <w:rPr>
          <w:rFonts w:ascii="Arial" w:hAnsi="Arial" w:cs="Arial"/>
          <w:color w:val="666666"/>
          <w:sz w:val="21"/>
          <w:szCs w:val="21"/>
        </w:rPr>
        <w:lastRenderedPageBreak/>
        <w:t xml:space="preserve">Speak to them about the </w:t>
      </w:r>
      <w:r w:rsidR="0050773B" w:rsidRPr="00924F1A">
        <w:rPr>
          <w:rFonts w:ascii="Arial" w:hAnsi="Arial" w:cs="Arial"/>
          <w:color w:val="666666"/>
          <w:sz w:val="21"/>
          <w:szCs w:val="21"/>
        </w:rPr>
        <w:t>situation.</w:t>
      </w:r>
    </w:p>
    <w:p w14:paraId="69A013BF" w14:textId="7A270F11" w:rsidR="00ED3B35" w:rsidRPr="00924F1A" w:rsidRDefault="00ED3B35" w:rsidP="00924F1A">
      <w:pPr>
        <w:pStyle w:val="ListParagraph"/>
        <w:numPr>
          <w:ilvl w:val="0"/>
          <w:numId w:val="6"/>
        </w:numPr>
        <w:rPr>
          <w:rFonts w:ascii="Arial" w:hAnsi="Arial" w:cs="Arial"/>
          <w:color w:val="666666"/>
          <w:sz w:val="21"/>
          <w:szCs w:val="21"/>
        </w:rPr>
      </w:pPr>
      <w:r w:rsidRPr="00924F1A">
        <w:rPr>
          <w:rFonts w:ascii="Arial" w:hAnsi="Arial" w:cs="Arial"/>
          <w:color w:val="666666"/>
          <w:sz w:val="21"/>
          <w:szCs w:val="21"/>
        </w:rPr>
        <w:t xml:space="preserve">Seek their consent for release of medical </w:t>
      </w:r>
      <w:r w:rsidR="0050773B" w:rsidRPr="00924F1A">
        <w:rPr>
          <w:rFonts w:ascii="Arial" w:hAnsi="Arial" w:cs="Arial"/>
          <w:color w:val="666666"/>
          <w:sz w:val="21"/>
          <w:szCs w:val="21"/>
        </w:rPr>
        <w:t>information.</w:t>
      </w:r>
    </w:p>
    <w:p w14:paraId="241E9874" w14:textId="74A41BBF" w:rsidR="00ED3B35" w:rsidRPr="00924F1A" w:rsidRDefault="0050773B" w:rsidP="00924F1A">
      <w:pPr>
        <w:pStyle w:val="ListParagraph"/>
        <w:numPr>
          <w:ilvl w:val="0"/>
          <w:numId w:val="6"/>
        </w:numPr>
        <w:rPr>
          <w:rFonts w:ascii="Arial" w:hAnsi="Arial" w:cs="Arial"/>
          <w:color w:val="666666"/>
          <w:sz w:val="21"/>
          <w:szCs w:val="21"/>
        </w:rPr>
      </w:pPr>
      <w:r w:rsidRPr="00924F1A">
        <w:rPr>
          <w:rFonts w:ascii="Arial" w:hAnsi="Arial" w:cs="Arial"/>
          <w:color w:val="666666"/>
          <w:sz w:val="21"/>
          <w:szCs w:val="21"/>
        </w:rPr>
        <w:t>Get information from their doctor about their situation and prognosis, and then make decisions based on that information.  This may include medical retirement.</w:t>
      </w:r>
    </w:p>
    <w:p w14:paraId="26D2D4CB" w14:textId="4DE76280" w:rsidR="0050773B" w:rsidRPr="00924F1A" w:rsidRDefault="0050773B" w:rsidP="0050773B">
      <w:pPr>
        <w:rPr>
          <w:rFonts w:ascii="Arial" w:hAnsi="Arial" w:cs="Arial"/>
          <w:color w:val="666666"/>
          <w:sz w:val="21"/>
          <w:szCs w:val="21"/>
        </w:rPr>
      </w:pPr>
      <w:r w:rsidRPr="00924F1A">
        <w:rPr>
          <w:rFonts w:ascii="Arial" w:hAnsi="Arial" w:cs="Arial"/>
          <w:color w:val="666666"/>
          <w:sz w:val="21"/>
          <w:szCs w:val="21"/>
        </w:rPr>
        <w:t xml:space="preserve">NB you do have to make reasonable adjustments to a job, and you do have to be reasonable in your </w:t>
      </w:r>
      <w:r w:rsidR="00FA473C" w:rsidRPr="00924F1A">
        <w:rPr>
          <w:rFonts w:ascii="Arial" w:hAnsi="Arial" w:cs="Arial"/>
          <w:color w:val="666666"/>
          <w:sz w:val="21"/>
          <w:szCs w:val="21"/>
        </w:rPr>
        <w:t>expectations</w:t>
      </w:r>
      <w:r w:rsidRPr="00924F1A">
        <w:rPr>
          <w:rFonts w:ascii="Arial" w:hAnsi="Arial" w:cs="Arial"/>
          <w:color w:val="666666"/>
          <w:sz w:val="21"/>
          <w:szCs w:val="21"/>
        </w:rPr>
        <w:t xml:space="preserve"> about how long you keep the role open.  But you DON’T have to keep the job open forever, and you DON’T have to create an entirely new job.</w:t>
      </w:r>
    </w:p>
    <w:p w14:paraId="3043C7CA" w14:textId="3EE70600" w:rsidR="0050773B" w:rsidRPr="00924F1A" w:rsidRDefault="0050773B" w:rsidP="00924F1A">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924F1A">
        <w:rPr>
          <w:rStyle w:val="Strong"/>
          <w:rFonts w:ascii="Arial" w:hAnsi="Arial" w:cs="Arial"/>
          <w:b/>
          <w:color w:val="0069AA"/>
          <w:sz w:val="21"/>
          <w:szCs w:val="21"/>
        </w:rPr>
        <w:t>Regular Genuine sick leave</w:t>
      </w:r>
    </w:p>
    <w:p w14:paraId="46B1B51C" w14:textId="77777777" w:rsidR="0050773B" w:rsidRPr="00924F1A" w:rsidRDefault="0050773B" w:rsidP="0050773B">
      <w:pPr>
        <w:rPr>
          <w:rFonts w:ascii="Arial" w:hAnsi="Arial" w:cs="Arial"/>
          <w:color w:val="666666"/>
          <w:sz w:val="21"/>
          <w:szCs w:val="21"/>
        </w:rPr>
      </w:pPr>
      <w:r w:rsidRPr="00924F1A">
        <w:rPr>
          <w:rFonts w:ascii="Arial" w:hAnsi="Arial" w:cs="Arial"/>
          <w:color w:val="666666"/>
          <w:sz w:val="21"/>
          <w:szCs w:val="21"/>
        </w:rPr>
        <w:t>This is the group who are either regularly sick themselves, or are caring for dependants who are regularly sick.  Though the absence may be 110% genuine, it does create a huge pressure on the rest of the team if you have someone who you can’t rely on being at work.</w:t>
      </w:r>
    </w:p>
    <w:p w14:paraId="27AF9DB1" w14:textId="5538CC4E" w:rsidR="0050773B" w:rsidRPr="00924F1A" w:rsidRDefault="0050773B" w:rsidP="0050773B">
      <w:pPr>
        <w:rPr>
          <w:rFonts w:ascii="Arial" w:hAnsi="Arial" w:cs="Arial"/>
          <w:color w:val="666666"/>
          <w:sz w:val="21"/>
          <w:szCs w:val="21"/>
        </w:rPr>
      </w:pPr>
      <w:r w:rsidRPr="00924F1A">
        <w:rPr>
          <w:rFonts w:ascii="Arial" w:hAnsi="Arial" w:cs="Arial"/>
          <w:color w:val="666666"/>
          <w:sz w:val="21"/>
          <w:szCs w:val="21"/>
        </w:rPr>
        <w:t xml:space="preserve">The </w:t>
      </w:r>
      <w:proofErr w:type="gramStart"/>
      <w:r w:rsidRPr="00924F1A">
        <w:rPr>
          <w:rFonts w:ascii="Arial" w:hAnsi="Arial" w:cs="Arial"/>
          <w:color w:val="666666"/>
          <w:sz w:val="21"/>
          <w:szCs w:val="21"/>
        </w:rPr>
        <w:t>key,</w:t>
      </w:r>
      <w:proofErr w:type="gramEnd"/>
      <w:r w:rsidRPr="00924F1A">
        <w:rPr>
          <w:rFonts w:ascii="Arial" w:hAnsi="Arial" w:cs="Arial"/>
          <w:color w:val="666666"/>
          <w:sz w:val="21"/>
          <w:szCs w:val="21"/>
        </w:rPr>
        <w:t xml:space="preserve"> is communication</w:t>
      </w:r>
      <w:r w:rsidR="00022CA2" w:rsidRPr="00924F1A">
        <w:rPr>
          <w:rFonts w:ascii="Arial" w:hAnsi="Arial" w:cs="Arial"/>
          <w:color w:val="666666"/>
          <w:sz w:val="21"/>
          <w:szCs w:val="21"/>
        </w:rPr>
        <w:t xml:space="preserve">. </w:t>
      </w:r>
      <w:r w:rsidRPr="00924F1A">
        <w:rPr>
          <w:rFonts w:ascii="Arial" w:hAnsi="Arial" w:cs="Arial"/>
          <w:color w:val="666666"/>
          <w:sz w:val="21"/>
          <w:szCs w:val="21"/>
        </w:rPr>
        <w:t xml:space="preserve"> </w:t>
      </w:r>
      <w:r w:rsidR="00022CA2" w:rsidRPr="00924F1A">
        <w:rPr>
          <w:rFonts w:ascii="Arial" w:hAnsi="Arial" w:cs="Arial"/>
          <w:color w:val="666666"/>
          <w:sz w:val="21"/>
          <w:szCs w:val="21"/>
        </w:rPr>
        <w:t>T</w:t>
      </w:r>
      <w:r w:rsidRPr="00924F1A">
        <w:rPr>
          <w:rFonts w:ascii="Arial" w:hAnsi="Arial" w:cs="Arial"/>
          <w:color w:val="666666"/>
          <w:sz w:val="21"/>
          <w:szCs w:val="21"/>
        </w:rPr>
        <w:t>alk to them about your concerns and the impact on the team, and work together towards solutions.  Some points of question could be:</w:t>
      </w:r>
    </w:p>
    <w:p w14:paraId="3FDDF94E" w14:textId="0EE226D2" w:rsidR="0050773B" w:rsidRPr="00924F1A" w:rsidRDefault="0050773B" w:rsidP="00924F1A">
      <w:pPr>
        <w:pStyle w:val="ListParagraph"/>
        <w:numPr>
          <w:ilvl w:val="0"/>
          <w:numId w:val="7"/>
        </w:numPr>
        <w:rPr>
          <w:rFonts w:ascii="Arial" w:hAnsi="Arial" w:cs="Arial"/>
          <w:color w:val="666666"/>
          <w:sz w:val="21"/>
          <w:szCs w:val="21"/>
        </w:rPr>
      </w:pPr>
      <w:r w:rsidRPr="00924F1A">
        <w:rPr>
          <w:rFonts w:ascii="Arial" w:hAnsi="Arial" w:cs="Arial"/>
          <w:color w:val="666666"/>
          <w:sz w:val="21"/>
          <w:szCs w:val="21"/>
        </w:rPr>
        <w:t>Is there an underlying health condition of which they haven’t told you?  If so, deal with this as per long-term genuine sick leave</w:t>
      </w:r>
    </w:p>
    <w:p w14:paraId="14F7F5DF" w14:textId="1906AC8F" w:rsidR="0050773B" w:rsidRPr="00924F1A" w:rsidRDefault="0050773B" w:rsidP="00924F1A">
      <w:pPr>
        <w:pStyle w:val="ListParagraph"/>
        <w:numPr>
          <w:ilvl w:val="0"/>
          <w:numId w:val="7"/>
        </w:numPr>
        <w:rPr>
          <w:rFonts w:ascii="Arial" w:hAnsi="Arial" w:cs="Arial"/>
          <w:color w:val="666666"/>
          <w:sz w:val="21"/>
          <w:szCs w:val="21"/>
        </w:rPr>
      </w:pPr>
      <w:r w:rsidRPr="00924F1A">
        <w:rPr>
          <w:rFonts w:ascii="Arial" w:hAnsi="Arial" w:cs="Arial"/>
          <w:color w:val="666666"/>
          <w:sz w:val="21"/>
          <w:szCs w:val="21"/>
        </w:rPr>
        <w:t>If the time off is to care for dependants, can they ma</w:t>
      </w:r>
      <w:r w:rsidR="00022CA2" w:rsidRPr="00924F1A">
        <w:rPr>
          <w:rFonts w:ascii="Arial" w:hAnsi="Arial" w:cs="Arial"/>
          <w:color w:val="666666"/>
          <w:sz w:val="21"/>
          <w:szCs w:val="21"/>
        </w:rPr>
        <w:t>ke</w:t>
      </w:r>
      <w:r w:rsidRPr="00924F1A">
        <w:rPr>
          <w:rFonts w:ascii="Arial" w:hAnsi="Arial" w:cs="Arial"/>
          <w:color w:val="666666"/>
          <w:sz w:val="21"/>
          <w:szCs w:val="21"/>
        </w:rPr>
        <w:t xml:space="preserve"> additional arrangements to share the caring responsibility?</w:t>
      </w:r>
    </w:p>
    <w:p w14:paraId="33C73A5C" w14:textId="17D8F454" w:rsidR="0050773B" w:rsidRPr="00924F1A" w:rsidRDefault="0050773B" w:rsidP="00924F1A">
      <w:pPr>
        <w:pStyle w:val="ListParagraph"/>
        <w:numPr>
          <w:ilvl w:val="0"/>
          <w:numId w:val="7"/>
        </w:numPr>
        <w:rPr>
          <w:rFonts w:ascii="Arial" w:hAnsi="Arial" w:cs="Arial"/>
          <w:color w:val="666666"/>
          <w:sz w:val="21"/>
          <w:szCs w:val="21"/>
        </w:rPr>
      </w:pPr>
      <w:r w:rsidRPr="00924F1A">
        <w:rPr>
          <w:rFonts w:ascii="Arial" w:hAnsi="Arial" w:cs="Arial"/>
          <w:color w:val="666666"/>
          <w:sz w:val="21"/>
          <w:szCs w:val="21"/>
        </w:rPr>
        <w:t xml:space="preserve">Are there other arrangements that you can make to </w:t>
      </w:r>
      <w:r w:rsidR="00056379" w:rsidRPr="00924F1A">
        <w:rPr>
          <w:rFonts w:ascii="Arial" w:hAnsi="Arial" w:cs="Arial"/>
          <w:color w:val="666666"/>
          <w:sz w:val="21"/>
          <w:szCs w:val="21"/>
        </w:rPr>
        <w:t>address the issues such as moving them to part-time, or moving them to a role that could be done from home, or doesn’t necessarily have to be picked up by other team members if they are off sick</w:t>
      </w:r>
    </w:p>
    <w:p w14:paraId="7922043E" w14:textId="40BA9A9F" w:rsidR="00056379" w:rsidRPr="00924F1A" w:rsidRDefault="00056379" w:rsidP="00056379">
      <w:pPr>
        <w:rPr>
          <w:rFonts w:ascii="Arial" w:hAnsi="Arial" w:cs="Arial"/>
          <w:color w:val="666666"/>
          <w:sz w:val="21"/>
          <w:szCs w:val="21"/>
        </w:rPr>
      </w:pPr>
      <w:r w:rsidRPr="00924F1A">
        <w:rPr>
          <w:rFonts w:ascii="Arial" w:hAnsi="Arial" w:cs="Arial"/>
          <w:color w:val="666666"/>
          <w:sz w:val="21"/>
          <w:szCs w:val="21"/>
        </w:rPr>
        <w:t xml:space="preserve">Whatever the </w:t>
      </w:r>
      <w:proofErr w:type="gramStart"/>
      <w:r w:rsidRPr="00924F1A">
        <w:rPr>
          <w:rFonts w:ascii="Arial" w:hAnsi="Arial" w:cs="Arial"/>
          <w:color w:val="666666"/>
          <w:sz w:val="21"/>
          <w:szCs w:val="21"/>
        </w:rPr>
        <w:t>outcome, do</w:t>
      </w:r>
      <w:proofErr w:type="gramEnd"/>
      <w:r w:rsidRPr="00924F1A">
        <w:rPr>
          <w:rFonts w:ascii="Arial" w:hAnsi="Arial" w:cs="Arial"/>
          <w:color w:val="666666"/>
          <w:sz w:val="21"/>
          <w:szCs w:val="21"/>
        </w:rPr>
        <w:t xml:space="preserve"> it by agreement</w:t>
      </w:r>
      <w:r w:rsidR="00FA473C" w:rsidRPr="00924F1A">
        <w:rPr>
          <w:rFonts w:ascii="Arial" w:hAnsi="Arial" w:cs="Arial"/>
          <w:color w:val="666666"/>
          <w:sz w:val="21"/>
          <w:szCs w:val="21"/>
        </w:rPr>
        <w:t>,</w:t>
      </w:r>
      <w:r w:rsidRPr="00924F1A">
        <w:rPr>
          <w:rFonts w:ascii="Arial" w:hAnsi="Arial" w:cs="Arial"/>
          <w:color w:val="666666"/>
          <w:sz w:val="21"/>
          <w:szCs w:val="21"/>
        </w:rPr>
        <w:t xml:space="preserve"> and document it in writing</w:t>
      </w:r>
    </w:p>
    <w:p w14:paraId="029FF23A" w14:textId="03038DFC" w:rsidR="00056379" w:rsidRPr="00924F1A" w:rsidRDefault="00056379" w:rsidP="00924F1A">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924F1A">
        <w:rPr>
          <w:rStyle w:val="Strong"/>
          <w:rFonts w:ascii="Arial" w:hAnsi="Arial" w:cs="Arial"/>
          <w:b/>
          <w:color w:val="0069AA"/>
          <w:sz w:val="21"/>
          <w:szCs w:val="21"/>
        </w:rPr>
        <w:t>Sick leave abuse</w:t>
      </w:r>
    </w:p>
    <w:p w14:paraId="3A6ABABD" w14:textId="64E291BC" w:rsidR="00056379" w:rsidRPr="00924F1A" w:rsidRDefault="00056379" w:rsidP="00056379">
      <w:pPr>
        <w:rPr>
          <w:rFonts w:ascii="Arial" w:hAnsi="Arial" w:cs="Arial"/>
          <w:color w:val="666666"/>
          <w:sz w:val="21"/>
          <w:szCs w:val="21"/>
        </w:rPr>
      </w:pPr>
      <w:proofErr w:type="spellStart"/>
      <w:r w:rsidRPr="00924F1A">
        <w:rPr>
          <w:rFonts w:ascii="Arial" w:hAnsi="Arial" w:cs="Arial"/>
          <w:color w:val="666666"/>
          <w:sz w:val="21"/>
          <w:szCs w:val="21"/>
        </w:rPr>
        <w:t>Skivitis</w:t>
      </w:r>
      <w:proofErr w:type="spellEnd"/>
      <w:r w:rsidRPr="00924F1A">
        <w:rPr>
          <w:rFonts w:ascii="Arial" w:hAnsi="Arial" w:cs="Arial"/>
          <w:color w:val="666666"/>
          <w:sz w:val="21"/>
          <w:szCs w:val="21"/>
        </w:rPr>
        <w:t xml:space="preserve"> is a sadly common condition, which is also highly </w:t>
      </w:r>
      <w:proofErr w:type="gramStart"/>
      <w:r w:rsidRPr="00924F1A">
        <w:rPr>
          <w:rFonts w:ascii="Arial" w:hAnsi="Arial" w:cs="Arial"/>
          <w:color w:val="666666"/>
          <w:sz w:val="21"/>
          <w:szCs w:val="21"/>
        </w:rPr>
        <w:t>contagious.…</w:t>
      </w:r>
      <w:proofErr w:type="gramEnd"/>
      <w:r w:rsidRPr="00924F1A">
        <w:rPr>
          <w:rFonts w:ascii="Arial" w:hAnsi="Arial" w:cs="Arial"/>
          <w:color w:val="666666"/>
          <w:sz w:val="21"/>
          <w:szCs w:val="21"/>
        </w:rPr>
        <w:t xml:space="preserve"> i.e. if they are getting away with it, why should I bother getting out of bed?  So, it definitely needs to be nipped in the bud quickly.</w:t>
      </w:r>
    </w:p>
    <w:p w14:paraId="62FDC39E" w14:textId="65AAC111" w:rsidR="00056379" w:rsidRPr="00924F1A" w:rsidRDefault="00056379" w:rsidP="00056379">
      <w:pPr>
        <w:rPr>
          <w:rFonts w:ascii="Arial" w:hAnsi="Arial" w:cs="Arial"/>
          <w:color w:val="666666"/>
          <w:sz w:val="21"/>
          <w:szCs w:val="21"/>
        </w:rPr>
      </w:pPr>
      <w:r w:rsidRPr="00924F1A">
        <w:rPr>
          <w:rFonts w:ascii="Arial" w:hAnsi="Arial" w:cs="Arial"/>
          <w:color w:val="666666"/>
          <w:sz w:val="21"/>
          <w:szCs w:val="21"/>
        </w:rPr>
        <w:t xml:space="preserve">Common signs on </w:t>
      </w:r>
      <w:proofErr w:type="spellStart"/>
      <w:r w:rsidRPr="00924F1A">
        <w:rPr>
          <w:rFonts w:ascii="Arial" w:hAnsi="Arial" w:cs="Arial"/>
          <w:color w:val="666666"/>
          <w:sz w:val="21"/>
          <w:szCs w:val="21"/>
        </w:rPr>
        <w:t>skivitis</w:t>
      </w:r>
      <w:proofErr w:type="spellEnd"/>
      <w:r w:rsidRPr="00924F1A">
        <w:rPr>
          <w:rFonts w:ascii="Arial" w:hAnsi="Arial" w:cs="Arial"/>
          <w:color w:val="666666"/>
          <w:sz w:val="21"/>
          <w:szCs w:val="21"/>
        </w:rPr>
        <w:t xml:space="preserve"> are regular single days of absence, especially Fridays and Mondays, or the day after a statutory holiday.  Often texting in rather than calling in person, and often having made a miraculous recovery by the time they return to work.</w:t>
      </w:r>
    </w:p>
    <w:p w14:paraId="5F23A0AA" w14:textId="77777777" w:rsidR="00855DA7" w:rsidRPr="00924F1A" w:rsidRDefault="00056379" w:rsidP="00056379">
      <w:pPr>
        <w:rPr>
          <w:rFonts w:ascii="Arial" w:hAnsi="Arial" w:cs="Arial"/>
          <w:color w:val="666666"/>
          <w:sz w:val="21"/>
          <w:szCs w:val="21"/>
        </w:rPr>
      </w:pPr>
      <w:r w:rsidRPr="00924F1A">
        <w:rPr>
          <w:rFonts w:ascii="Arial" w:hAnsi="Arial" w:cs="Arial"/>
          <w:color w:val="666666"/>
          <w:sz w:val="21"/>
          <w:szCs w:val="21"/>
        </w:rPr>
        <w:t xml:space="preserve">Sick leave is for genuine sick leave, and taking sick leave when you are not sick is theft of a days pay to which they are not entitled.  However, I don’t recommend that you go straight to disciplinary as it could be that there is an underlying </w:t>
      </w:r>
      <w:r w:rsidR="00855DA7" w:rsidRPr="00924F1A">
        <w:rPr>
          <w:rFonts w:ascii="Arial" w:hAnsi="Arial" w:cs="Arial"/>
          <w:color w:val="666666"/>
          <w:sz w:val="21"/>
          <w:szCs w:val="21"/>
        </w:rPr>
        <w:t>health condition that you are not aware.</w:t>
      </w:r>
    </w:p>
    <w:p w14:paraId="126CDDCA" w14:textId="77777777" w:rsidR="00855DA7" w:rsidRPr="00924F1A" w:rsidRDefault="00855DA7" w:rsidP="00056379">
      <w:pPr>
        <w:rPr>
          <w:rFonts w:ascii="Arial" w:hAnsi="Arial" w:cs="Arial"/>
          <w:color w:val="666666"/>
          <w:sz w:val="21"/>
          <w:szCs w:val="21"/>
        </w:rPr>
      </w:pPr>
      <w:r w:rsidRPr="00924F1A">
        <w:rPr>
          <w:rFonts w:ascii="Arial" w:hAnsi="Arial" w:cs="Arial"/>
          <w:color w:val="666666"/>
          <w:sz w:val="21"/>
          <w:szCs w:val="21"/>
        </w:rPr>
        <w:t xml:space="preserve">Some ways to prevent/cure </w:t>
      </w:r>
      <w:proofErr w:type="spellStart"/>
      <w:r w:rsidRPr="00924F1A">
        <w:rPr>
          <w:rFonts w:ascii="Arial" w:hAnsi="Arial" w:cs="Arial"/>
          <w:color w:val="666666"/>
          <w:sz w:val="21"/>
          <w:szCs w:val="21"/>
        </w:rPr>
        <w:t>skivitis</w:t>
      </w:r>
      <w:proofErr w:type="spellEnd"/>
      <w:r w:rsidRPr="00924F1A">
        <w:rPr>
          <w:rFonts w:ascii="Arial" w:hAnsi="Arial" w:cs="Arial"/>
          <w:color w:val="666666"/>
          <w:sz w:val="21"/>
          <w:szCs w:val="21"/>
        </w:rPr>
        <w:t xml:space="preserve"> are:</w:t>
      </w:r>
    </w:p>
    <w:p w14:paraId="62BD9E83" w14:textId="2C4D9BC6" w:rsidR="00056379" w:rsidRPr="00924F1A" w:rsidRDefault="00855DA7" w:rsidP="00924F1A">
      <w:pPr>
        <w:pStyle w:val="ListParagraph"/>
        <w:numPr>
          <w:ilvl w:val="0"/>
          <w:numId w:val="8"/>
        </w:numPr>
        <w:rPr>
          <w:rFonts w:ascii="Arial" w:hAnsi="Arial" w:cs="Arial"/>
          <w:color w:val="666666"/>
          <w:sz w:val="21"/>
          <w:szCs w:val="21"/>
        </w:rPr>
      </w:pPr>
      <w:r w:rsidRPr="00924F1A">
        <w:rPr>
          <w:rFonts w:ascii="Arial" w:hAnsi="Arial" w:cs="Arial"/>
          <w:color w:val="666666"/>
          <w:sz w:val="21"/>
          <w:szCs w:val="21"/>
        </w:rPr>
        <w:t>Introduce and/or enforce a policy which requires people to phone you in person when sick rather than just texting</w:t>
      </w:r>
      <w:r w:rsidR="00FA473C" w:rsidRPr="00924F1A">
        <w:rPr>
          <w:rFonts w:ascii="Arial" w:hAnsi="Arial" w:cs="Arial"/>
          <w:color w:val="666666"/>
          <w:sz w:val="21"/>
          <w:szCs w:val="21"/>
        </w:rPr>
        <w:t>.  Lying verbally is a lot more of a deterrent than sending a text message</w:t>
      </w:r>
    </w:p>
    <w:p w14:paraId="385DC842" w14:textId="043087A3" w:rsidR="00FA473C" w:rsidRPr="00924F1A" w:rsidRDefault="00FA473C" w:rsidP="00924F1A">
      <w:pPr>
        <w:pStyle w:val="ListParagraph"/>
        <w:numPr>
          <w:ilvl w:val="0"/>
          <w:numId w:val="8"/>
        </w:numPr>
        <w:rPr>
          <w:rFonts w:ascii="Arial" w:hAnsi="Arial" w:cs="Arial"/>
          <w:color w:val="666666"/>
          <w:sz w:val="21"/>
          <w:szCs w:val="21"/>
        </w:rPr>
      </w:pPr>
      <w:r w:rsidRPr="00924F1A">
        <w:rPr>
          <w:rFonts w:ascii="Arial" w:hAnsi="Arial" w:cs="Arial"/>
          <w:color w:val="666666"/>
          <w:sz w:val="21"/>
          <w:szCs w:val="21"/>
        </w:rPr>
        <w:t xml:space="preserve">If you have noticed </w:t>
      </w:r>
      <w:proofErr w:type="gramStart"/>
      <w:r w:rsidRPr="00924F1A">
        <w:rPr>
          <w:rFonts w:ascii="Arial" w:hAnsi="Arial" w:cs="Arial"/>
          <w:color w:val="666666"/>
          <w:sz w:val="21"/>
          <w:szCs w:val="21"/>
        </w:rPr>
        <w:t>an adverse pattern bring</w:t>
      </w:r>
      <w:proofErr w:type="gramEnd"/>
      <w:r w:rsidRPr="00924F1A">
        <w:rPr>
          <w:rFonts w:ascii="Arial" w:hAnsi="Arial" w:cs="Arial"/>
          <w:color w:val="666666"/>
          <w:sz w:val="21"/>
          <w:szCs w:val="21"/>
        </w:rPr>
        <w:t xml:space="preserve"> them in for a meeting to discuss their absence and ask if there is any underlying health condition that you need to be aware of.  The mere fact that you are monitoring will deter them from the non-genuine sick leave next time</w:t>
      </w:r>
      <w:r w:rsidR="00022CA2" w:rsidRPr="00924F1A">
        <w:rPr>
          <w:rFonts w:ascii="Arial" w:hAnsi="Arial" w:cs="Arial"/>
          <w:color w:val="666666"/>
          <w:sz w:val="21"/>
          <w:szCs w:val="21"/>
        </w:rPr>
        <w:t>.</w:t>
      </w:r>
    </w:p>
    <w:p w14:paraId="3E4CED66" w14:textId="26593830" w:rsidR="00FA473C" w:rsidRPr="00924F1A" w:rsidRDefault="00FA473C" w:rsidP="00924F1A">
      <w:pPr>
        <w:pStyle w:val="ListParagraph"/>
        <w:numPr>
          <w:ilvl w:val="0"/>
          <w:numId w:val="8"/>
        </w:numPr>
        <w:rPr>
          <w:rFonts w:ascii="Arial" w:hAnsi="Arial" w:cs="Arial"/>
          <w:color w:val="666666"/>
          <w:sz w:val="21"/>
          <w:szCs w:val="21"/>
        </w:rPr>
      </w:pPr>
      <w:r w:rsidRPr="00924F1A">
        <w:rPr>
          <w:rFonts w:ascii="Arial" w:hAnsi="Arial" w:cs="Arial"/>
          <w:color w:val="666666"/>
          <w:sz w:val="21"/>
          <w:szCs w:val="21"/>
        </w:rPr>
        <w:t>Ask for a medical certificate for absences of less than 3 days.  The employer has to pay for this, but you can require a medical certificate for shorter absences.</w:t>
      </w:r>
    </w:p>
    <w:p w14:paraId="47CD42D5" w14:textId="72713323" w:rsidR="00A603AD" w:rsidRPr="00924F1A" w:rsidRDefault="00A603AD" w:rsidP="00A603AD">
      <w:pPr>
        <w:rPr>
          <w:rFonts w:ascii="Arial" w:hAnsi="Arial" w:cs="Arial"/>
          <w:color w:val="666666"/>
          <w:sz w:val="21"/>
          <w:szCs w:val="21"/>
        </w:rPr>
      </w:pPr>
      <w:r w:rsidRPr="00924F1A">
        <w:rPr>
          <w:rFonts w:ascii="Arial" w:hAnsi="Arial" w:cs="Arial"/>
          <w:color w:val="666666"/>
          <w:sz w:val="21"/>
          <w:szCs w:val="21"/>
        </w:rPr>
        <w:t>And if they continue to abuse sick leave, then you may need to move into the disciplinary process.</w:t>
      </w:r>
    </w:p>
    <w:p w14:paraId="66525931" w14:textId="77777777" w:rsidR="00924F1A" w:rsidRDefault="00924F1A" w:rsidP="00924F1A">
      <w:pPr>
        <w:pStyle w:val="Heading4"/>
        <w:shd w:val="clear" w:color="auto" w:fill="FFFFFF"/>
        <w:spacing w:before="0" w:beforeAutospacing="0" w:after="150" w:afterAutospacing="0"/>
        <w:jc w:val="both"/>
        <w:rPr>
          <w:rStyle w:val="Strong"/>
          <w:rFonts w:ascii="Arial" w:hAnsi="Arial" w:cs="Arial"/>
          <w:b/>
          <w:color w:val="0069AA"/>
          <w:sz w:val="21"/>
          <w:szCs w:val="21"/>
        </w:rPr>
      </w:pPr>
    </w:p>
    <w:p w14:paraId="085C5469" w14:textId="7A1BCDB4" w:rsidR="00A603AD" w:rsidRPr="00924F1A" w:rsidRDefault="00A603AD" w:rsidP="00924F1A">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924F1A">
        <w:rPr>
          <w:rStyle w:val="Strong"/>
          <w:rFonts w:ascii="Arial" w:hAnsi="Arial" w:cs="Arial"/>
          <w:b/>
          <w:color w:val="0069AA"/>
          <w:sz w:val="21"/>
          <w:szCs w:val="21"/>
        </w:rPr>
        <w:lastRenderedPageBreak/>
        <w:t>HR is easy…</w:t>
      </w:r>
    </w:p>
    <w:p w14:paraId="205FFC53" w14:textId="2DB87CFE" w:rsidR="00A603AD" w:rsidRPr="00C01FAF" w:rsidRDefault="00A603AD" w:rsidP="00A603AD">
      <w:pPr>
        <w:rPr>
          <w:rFonts w:ascii="Arial" w:hAnsi="Arial" w:cs="Arial"/>
          <w:color w:val="666666"/>
          <w:sz w:val="21"/>
          <w:szCs w:val="21"/>
        </w:rPr>
      </w:pPr>
      <w:r w:rsidRPr="00C01FAF">
        <w:rPr>
          <w:rFonts w:ascii="Arial" w:hAnsi="Arial" w:cs="Arial"/>
          <w:color w:val="666666"/>
          <w:sz w:val="21"/>
          <w:szCs w:val="21"/>
        </w:rPr>
        <w:t>You just need the right tools and documentation</w:t>
      </w:r>
      <w:r w:rsidRPr="002A4A6E">
        <w:rPr>
          <w:rFonts w:ascii="Century Gothic" w:hAnsi="Century Gothic"/>
          <w:sz w:val="20"/>
          <w:szCs w:val="20"/>
        </w:rPr>
        <w:t xml:space="preserve">, </w:t>
      </w:r>
      <w:hyperlink r:id="rId15" w:history="1">
        <w:r w:rsidRPr="00C01FAF">
          <w:rPr>
            <w:rStyle w:val="Hyperlink"/>
            <w:rFonts w:ascii="Arial" w:hAnsi="Arial" w:cs="Arial"/>
            <w:sz w:val="21"/>
            <w:szCs w:val="21"/>
          </w:rPr>
          <w:t xml:space="preserve">so sign up for </w:t>
        </w:r>
        <w:proofErr w:type="spellStart"/>
        <w:r w:rsidRPr="00C01FAF">
          <w:rPr>
            <w:rStyle w:val="Hyperlink"/>
            <w:rFonts w:ascii="Arial" w:hAnsi="Arial" w:cs="Arial"/>
            <w:sz w:val="21"/>
            <w:szCs w:val="21"/>
          </w:rPr>
          <w:t>HRtoolkit</w:t>
        </w:r>
        <w:proofErr w:type="spellEnd"/>
        <w:r w:rsidRPr="00C01FAF">
          <w:rPr>
            <w:rStyle w:val="Hyperlink"/>
            <w:rFonts w:ascii="Arial" w:hAnsi="Arial" w:cs="Arial"/>
            <w:sz w:val="21"/>
            <w:szCs w:val="21"/>
          </w:rPr>
          <w:t xml:space="preserve"> for only $349 + GST per annum</w:t>
        </w:r>
      </w:hyperlink>
      <w:r w:rsidRPr="00C01FAF">
        <w:rPr>
          <w:rFonts w:ascii="Arial" w:hAnsi="Arial" w:cs="Arial"/>
          <w:sz w:val="21"/>
          <w:szCs w:val="21"/>
        </w:rPr>
        <w:t xml:space="preserve"> </w:t>
      </w:r>
      <w:r w:rsidRPr="00C01FAF">
        <w:rPr>
          <w:rFonts w:ascii="Arial" w:hAnsi="Arial" w:cs="Arial"/>
          <w:color w:val="666666"/>
          <w:sz w:val="21"/>
          <w:szCs w:val="21"/>
        </w:rPr>
        <w:t xml:space="preserve">for all the tools and documentation you need, and access to the expert when you are not sure </w:t>
      </w:r>
      <w:r w:rsidR="00022CA2" w:rsidRPr="00C01FAF">
        <w:rPr>
          <w:rFonts w:ascii="Arial" w:hAnsi="Arial" w:cs="Arial"/>
          <w:color w:val="666666"/>
          <w:sz w:val="21"/>
          <w:szCs w:val="21"/>
        </w:rPr>
        <w:t>exactly what to do</w:t>
      </w:r>
      <w:r w:rsidR="00C01FAF" w:rsidRPr="00C01FAF">
        <w:rPr>
          <w:rFonts w:ascii="Arial" w:hAnsi="Arial" w:cs="Arial"/>
          <w:color w:val="666666"/>
          <w:sz w:val="21"/>
          <w:szCs w:val="21"/>
        </w:rPr>
        <w:t>.</w:t>
      </w:r>
    </w:p>
    <w:p w14:paraId="0A779A97" w14:textId="77777777" w:rsidR="00A603AD" w:rsidRPr="00514FD8" w:rsidRDefault="00A603AD" w:rsidP="00514FD8">
      <w:pPr>
        <w:pStyle w:val="Heading4"/>
        <w:shd w:val="clear" w:color="auto" w:fill="FFFFFF"/>
        <w:spacing w:before="0" w:beforeAutospacing="0" w:after="150" w:afterAutospacing="0"/>
        <w:jc w:val="both"/>
        <w:rPr>
          <w:rStyle w:val="Strong"/>
          <w:rFonts w:ascii="Arial" w:hAnsi="Arial" w:cs="Arial"/>
          <w:b/>
          <w:bCs/>
          <w:color w:val="0069AA"/>
          <w:sz w:val="21"/>
          <w:szCs w:val="21"/>
        </w:rPr>
      </w:pPr>
      <w:r w:rsidRPr="00514FD8">
        <w:rPr>
          <w:rStyle w:val="Strong"/>
          <w:rFonts w:ascii="Arial" w:hAnsi="Arial" w:cs="Arial"/>
          <w:b/>
          <w:color w:val="0069AA"/>
          <w:sz w:val="21"/>
          <w:szCs w:val="21"/>
        </w:rPr>
        <w:t>Free Webinar Programme</w:t>
      </w:r>
    </w:p>
    <w:p w14:paraId="0CCB52DD" w14:textId="77777777" w:rsidR="00A603AD" w:rsidRPr="00C01FAF" w:rsidRDefault="00A603AD" w:rsidP="00A603AD">
      <w:pPr>
        <w:pStyle w:val="NormalWeb"/>
        <w:shd w:val="clear" w:color="auto" w:fill="FFFFFF"/>
        <w:spacing w:before="0" w:beforeAutospacing="0" w:after="0" w:afterAutospacing="0"/>
        <w:textAlignment w:val="baseline"/>
        <w:rPr>
          <w:rFonts w:ascii="Arial" w:eastAsiaTheme="minorHAnsi" w:hAnsi="Arial" w:cs="Arial"/>
          <w:color w:val="666666"/>
          <w:sz w:val="21"/>
          <w:szCs w:val="21"/>
          <w:lang w:eastAsia="en-US"/>
        </w:rPr>
      </w:pPr>
      <w:r w:rsidRPr="00C01FAF">
        <w:rPr>
          <w:rFonts w:ascii="Arial" w:eastAsiaTheme="minorHAnsi" w:hAnsi="Arial" w:cs="Arial"/>
          <w:color w:val="666666"/>
          <w:sz w:val="21"/>
          <w:szCs w:val="21"/>
          <w:lang w:eastAsia="en-US"/>
        </w:rPr>
        <w:t xml:space="preserve"> I will be hosting monthly webinars on a range of topics, and the plan for the next 6 months is:</w:t>
      </w:r>
    </w:p>
    <w:p w14:paraId="2C1094D0" w14:textId="11C96C1A" w:rsidR="00022CA2" w:rsidRPr="00C01FAF" w:rsidRDefault="00022CA2" w:rsidP="00A603AD">
      <w:pPr>
        <w:numPr>
          <w:ilvl w:val="0"/>
          <w:numId w:val="5"/>
        </w:numPr>
        <w:spacing w:after="0" w:line="390" w:lineRule="atLeast"/>
        <w:textAlignment w:val="baseline"/>
        <w:rPr>
          <w:rFonts w:ascii="Arial" w:hAnsi="Arial" w:cs="Arial"/>
          <w:color w:val="666666"/>
          <w:sz w:val="21"/>
          <w:szCs w:val="21"/>
        </w:rPr>
      </w:pPr>
      <w:r w:rsidRPr="00C01FAF">
        <w:rPr>
          <w:rFonts w:ascii="Arial" w:hAnsi="Arial" w:cs="Arial"/>
          <w:color w:val="666666"/>
          <w:sz w:val="21"/>
          <w:szCs w:val="21"/>
        </w:rPr>
        <w:t>February 25th 10am – Preparing for the minimum wage increase- how to incentivise people when you can’t give them all the same amount as minimum wage increase.</w:t>
      </w:r>
    </w:p>
    <w:p w14:paraId="6F369949" w14:textId="24715D2F" w:rsidR="00A603AD" w:rsidRPr="00C01FAF" w:rsidRDefault="00EE5AD7" w:rsidP="00A603AD">
      <w:pPr>
        <w:numPr>
          <w:ilvl w:val="0"/>
          <w:numId w:val="5"/>
        </w:numPr>
        <w:spacing w:after="0" w:line="390" w:lineRule="atLeast"/>
        <w:textAlignment w:val="baseline"/>
        <w:rPr>
          <w:rFonts w:ascii="Arial" w:hAnsi="Arial" w:cs="Arial"/>
          <w:color w:val="333333"/>
          <w:sz w:val="21"/>
          <w:szCs w:val="21"/>
        </w:rPr>
      </w:pPr>
      <w:hyperlink r:id="rId16" w:tgtFrame="_blank" w:history="1">
        <w:r w:rsidR="00A603AD" w:rsidRPr="00C01FAF">
          <w:rPr>
            <w:rStyle w:val="Hyperlink"/>
            <w:rFonts w:ascii="Arial" w:hAnsi="Arial" w:cs="Arial"/>
            <w:color w:val="3067BA"/>
            <w:sz w:val="21"/>
            <w:szCs w:val="21"/>
            <w:bdr w:val="none" w:sz="0" w:space="0" w:color="auto" w:frame="1"/>
          </w:rPr>
          <w:t>March 25</w:t>
        </w:r>
        <w:r w:rsidR="00A603AD" w:rsidRPr="00C01FAF">
          <w:rPr>
            <w:rStyle w:val="Hyperlink"/>
            <w:rFonts w:ascii="Arial" w:hAnsi="Arial" w:cs="Arial"/>
            <w:color w:val="3067BA"/>
            <w:sz w:val="21"/>
            <w:szCs w:val="21"/>
            <w:bdr w:val="none" w:sz="0" w:space="0" w:color="auto" w:frame="1"/>
            <w:vertAlign w:val="superscript"/>
          </w:rPr>
          <w:t>th</w:t>
        </w:r>
        <w:r w:rsidR="00A603AD" w:rsidRPr="00C01FAF">
          <w:rPr>
            <w:rStyle w:val="Hyperlink"/>
            <w:rFonts w:ascii="Arial" w:hAnsi="Arial" w:cs="Arial"/>
            <w:color w:val="3067BA"/>
            <w:sz w:val="21"/>
            <w:szCs w:val="21"/>
            <w:bdr w:val="none" w:sz="0" w:space="0" w:color="auto" w:frame="1"/>
          </w:rPr>
          <w:t> 10am – Managing sick leave – being prepared for the proposed increase in sick leave to 10 days</w:t>
        </w:r>
      </w:hyperlink>
    </w:p>
    <w:p w14:paraId="1CA37DC8" w14:textId="77777777" w:rsidR="00A603AD" w:rsidRPr="00C01FAF" w:rsidRDefault="00EE5AD7" w:rsidP="00A603AD">
      <w:pPr>
        <w:numPr>
          <w:ilvl w:val="0"/>
          <w:numId w:val="5"/>
        </w:numPr>
        <w:spacing w:after="0" w:line="390" w:lineRule="atLeast"/>
        <w:textAlignment w:val="baseline"/>
        <w:rPr>
          <w:rFonts w:ascii="Arial" w:hAnsi="Arial" w:cs="Arial"/>
          <w:color w:val="333333"/>
          <w:sz w:val="21"/>
          <w:szCs w:val="21"/>
        </w:rPr>
      </w:pPr>
      <w:hyperlink r:id="rId17" w:tgtFrame="_blank" w:history="1">
        <w:r w:rsidR="00A603AD" w:rsidRPr="00C01FAF">
          <w:rPr>
            <w:rStyle w:val="Hyperlink"/>
            <w:rFonts w:ascii="Arial" w:hAnsi="Arial" w:cs="Arial"/>
            <w:color w:val="3067BA"/>
            <w:sz w:val="21"/>
            <w:szCs w:val="21"/>
            <w:bdr w:val="none" w:sz="0" w:space="0" w:color="auto" w:frame="1"/>
          </w:rPr>
          <w:t>April 29</w:t>
        </w:r>
        <w:r w:rsidR="00A603AD" w:rsidRPr="00C01FAF">
          <w:rPr>
            <w:rStyle w:val="Hyperlink"/>
            <w:rFonts w:ascii="Arial" w:hAnsi="Arial" w:cs="Arial"/>
            <w:color w:val="3067BA"/>
            <w:sz w:val="21"/>
            <w:szCs w:val="21"/>
            <w:bdr w:val="none" w:sz="0" w:space="0" w:color="auto" w:frame="1"/>
            <w:vertAlign w:val="superscript"/>
          </w:rPr>
          <w:t>th</w:t>
        </w:r>
        <w:r w:rsidR="00A603AD" w:rsidRPr="00C01FAF">
          <w:rPr>
            <w:rStyle w:val="Hyperlink"/>
            <w:rFonts w:ascii="Arial" w:hAnsi="Arial" w:cs="Arial"/>
            <w:color w:val="3067BA"/>
            <w:sz w:val="21"/>
            <w:szCs w:val="21"/>
            <w:bdr w:val="none" w:sz="0" w:space="0" w:color="auto" w:frame="1"/>
          </w:rPr>
          <w:t> 10am – Bonus Schemes – how to ensure they drive the right behaviour</w:t>
        </w:r>
      </w:hyperlink>
    </w:p>
    <w:p w14:paraId="471D29AA" w14:textId="77777777" w:rsidR="00A603AD" w:rsidRPr="00C01FAF" w:rsidRDefault="00EE5AD7" w:rsidP="00A603AD">
      <w:pPr>
        <w:numPr>
          <w:ilvl w:val="0"/>
          <w:numId w:val="5"/>
        </w:numPr>
        <w:spacing w:after="0" w:line="390" w:lineRule="atLeast"/>
        <w:textAlignment w:val="baseline"/>
        <w:rPr>
          <w:rFonts w:ascii="Arial" w:hAnsi="Arial" w:cs="Arial"/>
          <w:color w:val="333333"/>
          <w:sz w:val="21"/>
          <w:szCs w:val="21"/>
        </w:rPr>
      </w:pPr>
      <w:hyperlink r:id="rId18" w:tgtFrame="_blank" w:history="1">
        <w:r w:rsidR="00A603AD" w:rsidRPr="00C01FAF">
          <w:rPr>
            <w:rStyle w:val="Hyperlink"/>
            <w:rFonts w:ascii="Arial" w:hAnsi="Arial" w:cs="Arial"/>
            <w:color w:val="3067BA"/>
            <w:sz w:val="21"/>
            <w:szCs w:val="21"/>
            <w:bdr w:val="none" w:sz="0" w:space="0" w:color="auto" w:frame="1"/>
          </w:rPr>
          <w:t>May 27</w:t>
        </w:r>
        <w:r w:rsidR="00A603AD" w:rsidRPr="00C01FAF">
          <w:rPr>
            <w:rStyle w:val="Hyperlink"/>
            <w:rFonts w:ascii="Arial" w:hAnsi="Arial" w:cs="Arial"/>
            <w:color w:val="3067BA"/>
            <w:sz w:val="21"/>
            <w:szCs w:val="21"/>
            <w:bdr w:val="none" w:sz="0" w:space="0" w:color="auto" w:frame="1"/>
            <w:vertAlign w:val="superscript"/>
          </w:rPr>
          <w:t>th</w:t>
        </w:r>
        <w:r w:rsidR="00A603AD" w:rsidRPr="00C01FAF">
          <w:rPr>
            <w:rStyle w:val="Hyperlink"/>
            <w:rFonts w:ascii="Arial" w:hAnsi="Arial" w:cs="Arial"/>
            <w:color w:val="3067BA"/>
            <w:sz w:val="21"/>
            <w:szCs w:val="21"/>
            <w:bdr w:val="none" w:sz="0" w:space="0" w:color="auto" w:frame="1"/>
          </w:rPr>
          <w:t> 10am – Recruitment – how to significantly increase your chances of finding the right person for the job</w:t>
        </w:r>
      </w:hyperlink>
    </w:p>
    <w:p w14:paraId="44D42797" w14:textId="77777777" w:rsidR="00A603AD" w:rsidRPr="00C01FAF" w:rsidRDefault="00EE5AD7" w:rsidP="00A603AD">
      <w:pPr>
        <w:numPr>
          <w:ilvl w:val="0"/>
          <w:numId w:val="5"/>
        </w:numPr>
        <w:spacing w:after="0" w:line="390" w:lineRule="atLeast"/>
        <w:textAlignment w:val="baseline"/>
        <w:rPr>
          <w:rFonts w:ascii="Arial" w:hAnsi="Arial" w:cs="Arial"/>
          <w:color w:val="333333"/>
          <w:sz w:val="21"/>
          <w:szCs w:val="21"/>
        </w:rPr>
      </w:pPr>
      <w:hyperlink r:id="rId19" w:tgtFrame="_blank" w:history="1">
        <w:r w:rsidR="00A603AD" w:rsidRPr="00C01FAF">
          <w:rPr>
            <w:rStyle w:val="Hyperlink"/>
            <w:rFonts w:ascii="Arial" w:hAnsi="Arial" w:cs="Arial"/>
            <w:color w:val="3067BA"/>
            <w:sz w:val="21"/>
            <w:szCs w:val="21"/>
            <w:bdr w:val="none" w:sz="0" w:space="0" w:color="auto" w:frame="1"/>
          </w:rPr>
          <w:t>June 24</w:t>
        </w:r>
        <w:r w:rsidR="00A603AD" w:rsidRPr="00C01FAF">
          <w:rPr>
            <w:rStyle w:val="Hyperlink"/>
            <w:rFonts w:ascii="Arial" w:hAnsi="Arial" w:cs="Arial"/>
            <w:color w:val="3067BA"/>
            <w:sz w:val="21"/>
            <w:szCs w:val="21"/>
            <w:bdr w:val="none" w:sz="0" w:space="0" w:color="auto" w:frame="1"/>
            <w:vertAlign w:val="superscript"/>
          </w:rPr>
          <w:t>th</w:t>
        </w:r>
        <w:r w:rsidR="00A603AD" w:rsidRPr="00C01FAF">
          <w:rPr>
            <w:rStyle w:val="Hyperlink"/>
            <w:rFonts w:ascii="Arial" w:hAnsi="Arial" w:cs="Arial"/>
            <w:color w:val="3067BA"/>
            <w:sz w:val="21"/>
            <w:szCs w:val="21"/>
            <w:bdr w:val="none" w:sz="0" w:space="0" w:color="auto" w:frame="1"/>
          </w:rPr>
          <w:t> 10am – Types of employment engagement – Casuals, Contractors, low-guaranteed hours agreements – what the risks are, and how to ensure you have the right agreement in place</w:t>
        </w:r>
      </w:hyperlink>
    </w:p>
    <w:p w14:paraId="19FF949D" w14:textId="77777777" w:rsidR="00A603AD" w:rsidRPr="00C01FAF" w:rsidRDefault="00EE5AD7" w:rsidP="00A603AD">
      <w:pPr>
        <w:numPr>
          <w:ilvl w:val="0"/>
          <w:numId w:val="5"/>
        </w:numPr>
        <w:spacing w:after="0" w:line="390" w:lineRule="atLeast"/>
        <w:textAlignment w:val="baseline"/>
        <w:rPr>
          <w:rFonts w:ascii="Arial" w:hAnsi="Arial" w:cs="Arial"/>
          <w:color w:val="333333"/>
          <w:sz w:val="21"/>
          <w:szCs w:val="21"/>
        </w:rPr>
      </w:pPr>
      <w:hyperlink r:id="rId20" w:tgtFrame="_blank" w:history="1">
        <w:r w:rsidR="00A603AD" w:rsidRPr="00C01FAF">
          <w:rPr>
            <w:rStyle w:val="Hyperlink"/>
            <w:rFonts w:ascii="Arial" w:hAnsi="Arial" w:cs="Arial"/>
            <w:color w:val="3067BA"/>
            <w:sz w:val="21"/>
            <w:szCs w:val="21"/>
            <w:bdr w:val="none" w:sz="0" w:space="0" w:color="auto" w:frame="1"/>
          </w:rPr>
          <w:t>July 29</w:t>
        </w:r>
        <w:r w:rsidR="00A603AD" w:rsidRPr="00C01FAF">
          <w:rPr>
            <w:rStyle w:val="Hyperlink"/>
            <w:rFonts w:ascii="Arial" w:hAnsi="Arial" w:cs="Arial"/>
            <w:color w:val="3067BA"/>
            <w:sz w:val="21"/>
            <w:szCs w:val="21"/>
            <w:bdr w:val="none" w:sz="0" w:space="0" w:color="auto" w:frame="1"/>
            <w:vertAlign w:val="superscript"/>
          </w:rPr>
          <w:t>th</w:t>
        </w:r>
        <w:r w:rsidR="00A603AD" w:rsidRPr="00C01FAF">
          <w:rPr>
            <w:rStyle w:val="Hyperlink"/>
            <w:rFonts w:ascii="Arial" w:hAnsi="Arial" w:cs="Arial"/>
            <w:color w:val="3067BA"/>
            <w:sz w:val="21"/>
            <w:szCs w:val="21"/>
            <w:bdr w:val="none" w:sz="0" w:space="0" w:color="auto" w:frame="1"/>
          </w:rPr>
          <w:t> 10am – Induction – getting the first impression right and ensuring that new employee is up to speed ASAP.</w:t>
        </w:r>
      </w:hyperlink>
    </w:p>
    <w:p w14:paraId="71A67C0A" w14:textId="25BC99FE" w:rsidR="00A603AD" w:rsidRDefault="00A603AD" w:rsidP="00A603AD">
      <w:pPr>
        <w:rPr>
          <w:rFonts w:ascii="Century Gothic" w:hAnsi="Century Gothic"/>
          <w:sz w:val="20"/>
          <w:szCs w:val="20"/>
        </w:rPr>
      </w:pPr>
    </w:p>
    <w:p w14:paraId="4FE997B5" w14:textId="77777777" w:rsidR="00924F1A" w:rsidRDefault="00924F1A" w:rsidP="00A603AD">
      <w:pPr>
        <w:rPr>
          <w:rFonts w:ascii="Arial" w:hAnsi="Arial" w:cs="Arial"/>
          <w:color w:val="666666"/>
          <w:sz w:val="21"/>
          <w:szCs w:val="21"/>
        </w:rPr>
      </w:pPr>
    </w:p>
    <w:p w14:paraId="04F3FD3F" w14:textId="27F415D3" w:rsidR="00022CA2" w:rsidRDefault="00924F1A" w:rsidP="00A603AD">
      <w:pPr>
        <w:rPr>
          <w:rFonts w:ascii="Century Gothic" w:hAnsi="Century Gothic"/>
          <w:sz w:val="20"/>
          <w:szCs w:val="20"/>
        </w:rPr>
      </w:pPr>
      <w:r w:rsidRPr="00E936D2">
        <w:rPr>
          <w:rFonts w:ascii="Arial" w:hAnsi="Arial" w:cs="Arial"/>
          <w:color w:val="666666"/>
          <w:sz w:val="21"/>
          <w:szCs w:val="21"/>
        </w:rPr>
        <w:t>If you would like to know more or require assistance please contact</w:t>
      </w:r>
      <w:r>
        <w:rPr>
          <w:rFonts w:ascii="Arial" w:hAnsi="Arial" w:cs="Arial"/>
          <w:color w:val="666666"/>
          <w:sz w:val="21"/>
          <w:szCs w:val="21"/>
        </w:rPr>
        <w:t xml:space="preserve"> </w:t>
      </w:r>
      <w:hyperlink r:id="rId21" w:history="1">
        <w:r w:rsidRPr="00924F1A">
          <w:rPr>
            <w:rStyle w:val="Hyperlink"/>
            <w:rFonts w:ascii="Century Gothic" w:hAnsi="Century Gothic"/>
            <w:sz w:val="20"/>
            <w:szCs w:val="20"/>
          </w:rPr>
          <w:t>Lisa Mackay</w:t>
        </w:r>
      </w:hyperlink>
    </w:p>
    <w:p w14:paraId="59F610A6" w14:textId="77777777" w:rsidR="00924F1A" w:rsidRDefault="00924F1A" w:rsidP="00A603AD">
      <w:pPr>
        <w:rPr>
          <w:rFonts w:ascii="Century Gothic" w:hAnsi="Century Gothic"/>
          <w:sz w:val="20"/>
          <w:szCs w:val="20"/>
        </w:rPr>
      </w:pPr>
    </w:p>
    <w:p w14:paraId="1DEC91BF" w14:textId="77777777" w:rsidR="00924F1A" w:rsidRDefault="00924F1A" w:rsidP="00924F1A">
      <w:pPr>
        <w:rPr>
          <w:rFonts w:ascii="Arial" w:hAnsi="Arial" w:cs="Arial"/>
          <w:sz w:val="28"/>
        </w:rPr>
      </w:pPr>
      <w:r>
        <w:rPr>
          <w:rFonts w:ascii="Arial" w:hAnsi="Arial" w:cs="Arial"/>
          <w:sz w:val="28"/>
        </w:rPr>
        <w:t>Resource supplied by The Engine’s provider:</w:t>
      </w:r>
    </w:p>
    <w:p w14:paraId="314E4E30" w14:textId="634AC53E" w:rsidR="00FA473C" w:rsidRPr="002A4A6E" w:rsidRDefault="00924F1A" w:rsidP="00FA473C">
      <w:pPr>
        <w:rPr>
          <w:rFonts w:ascii="Century Gothic" w:hAnsi="Century Gothic"/>
          <w:sz w:val="20"/>
          <w:szCs w:val="20"/>
        </w:rPr>
      </w:pPr>
      <w:r>
        <w:rPr>
          <w:noProof/>
          <w:lang w:eastAsia="en-NZ"/>
        </w:rPr>
        <w:drawing>
          <wp:anchor distT="0" distB="0" distL="114300" distR="114300" simplePos="0" relativeHeight="251661312" behindDoc="1" locked="0" layoutInCell="1" allowOverlap="1" wp14:anchorId="467DC27A" wp14:editId="00F2FEC3">
            <wp:simplePos x="0" y="0"/>
            <wp:positionH relativeFrom="column">
              <wp:posOffset>1966595</wp:posOffset>
            </wp:positionH>
            <wp:positionV relativeFrom="paragraph">
              <wp:posOffset>453390</wp:posOffset>
            </wp:positionV>
            <wp:extent cx="2176145" cy="885190"/>
            <wp:effectExtent l="0" t="0" r="0" b="0"/>
            <wp:wrapTight wrapText="bothSides">
              <wp:wrapPolygon edited="0">
                <wp:start x="0" y="0"/>
                <wp:lineTo x="0" y="20918"/>
                <wp:lineTo x="21367" y="20918"/>
                <wp:lineTo x="21367" y="0"/>
                <wp:lineTo x="0" y="0"/>
              </wp:wrapPolygon>
            </wp:wrapTight>
            <wp:docPr id="626" name="Picture 626" descr="HRtoolki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76145" cy="8851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A473C" w:rsidRPr="002A4A6E">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4742E" w14:textId="77777777" w:rsidR="00EE5AD7" w:rsidRDefault="00EE5AD7" w:rsidP="00807CFB">
      <w:pPr>
        <w:spacing w:after="0" w:line="240" w:lineRule="auto"/>
      </w:pPr>
      <w:r>
        <w:separator/>
      </w:r>
    </w:p>
  </w:endnote>
  <w:endnote w:type="continuationSeparator" w:id="0">
    <w:p w14:paraId="08834D0B" w14:textId="77777777" w:rsidR="00EE5AD7" w:rsidRDefault="00EE5AD7" w:rsidP="00807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59068" w14:textId="77777777" w:rsidR="00EE5AD7" w:rsidRDefault="00EE5AD7" w:rsidP="00807CFB">
      <w:pPr>
        <w:spacing w:after="0" w:line="240" w:lineRule="auto"/>
      </w:pPr>
      <w:r>
        <w:separator/>
      </w:r>
    </w:p>
  </w:footnote>
  <w:footnote w:type="continuationSeparator" w:id="0">
    <w:p w14:paraId="56D9B272" w14:textId="77777777" w:rsidR="00EE5AD7" w:rsidRDefault="00EE5AD7" w:rsidP="00807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32F3D" w14:textId="433BD619" w:rsidR="00807CFB" w:rsidRDefault="00807CFB">
    <w:pPr>
      <w:pStyle w:val="Header"/>
    </w:pPr>
    <w:r>
      <w:rPr>
        <w:noProof/>
        <w:lang w:eastAsia="en-NZ"/>
      </w:rPr>
      <w:drawing>
        <wp:anchor distT="0" distB="0" distL="114300" distR="114300" simplePos="0" relativeHeight="251659264" behindDoc="1" locked="0" layoutInCell="1" allowOverlap="1" wp14:anchorId="699145FC" wp14:editId="0536CAA3">
          <wp:simplePos x="0" y="0"/>
          <wp:positionH relativeFrom="column">
            <wp:posOffset>-438150</wp:posOffset>
          </wp:positionH>
          <wp:positionV relativeFrom="paragraph">
            <wp:posOffset>1379220</wp:posOffset>
          </wp:positionV>
          <wp:extent cx="7198918" cy="89630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4"/>
                  <a:stretch/>
                </pic:blipFill>
                <pic:spPr bwMode="auto">
                  <a:xfrm>
                    <a:off x="0" y="0"/>
                    <a:ext cx="7200265" cy="8964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5610"/>
    <w:multiLevelType w:val="multilevel"/>
    <w:tmpl w:val="F08CE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13F1D"/>
    <w:multiLevelType w:val="hybridMultilevel"/>
    <w:tmpl w:val="1AA69C2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2">
    <w:nsid w:val="183D1688"/>
    <w:multiLevelType w:val="hybridMultilevel"/>
    <w:tmpl w:val="318C18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AF74366"/>
    <w:multiLevelType w:val="hybridMultilevel"/>
    <w:tmpl w:val="B36E071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479A295C"/>
    <w:multiLevelType w:val="hybridMultilevel"/>
    <w:tmpl w:val="E6887ED2"/>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5">
    <w:nsid w:val="4C2728CD"/>
    <w:multiLevelType w:val="hybridMultilevel"/>
    <w:tmpl w:val="04BE58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C326EDF"/>
    <w:multiLevelType w:val="hybridMultilevel"/>
    <w:tmpl w:val="778220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58412D4"/>
    <w:multiLevelType w:val="hybridMultilevel"/>
    <w:tmpl w:val="27AC729C"/>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num w:numId="1">
    <w:abstractNumId w:val="5"/>
  </w:num>
  <w:num w:numId="2">
    <w:abstractNumId w:val="4"/>
  </w:num>
  <w:num w:numId="3">
    <w:abstractNumId w:val="1"/>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D68"/>
    <w:rsid w:val="00022CA2"/>
    <w:rsid w:val="00056379"/>
    <w:rsid w:val="002A4A6E"/>
    <w:rsid w:val="0050773B"/>
    <w:rsid w:val="00514FD8"/>
    <w:rsid w:val="007278B2"/>
    <w:rsid w:val="00807CFB"/>
    <w:rsid w:val="00841D68"/>
    <w:rsid w:val="00855DA7"/>
    <w:rsid w:val="00924F1A"/>
    <w:rsid w:val="00A603AD"/>
    <w:rsid w:val="00B52BC3"/>
    <w:rsid w:val="00C01FAF"/>
    <w:rsid w:val="00C141CE"/>
    <w:rsid w:val="00D16055"/>
    <w:rsid w:val="00DC373A"/>
    <w:rsid w:val="00DD1822"/>
    <w:rsid w:val="00ED3B35"/>
    <w:rsid w:val="00EE5AD7"/>
    <w:rsid w:val="00EF7BC3"/>
    <w:rsid w:val="00F4709C"/>
    <w:rsid w:val="00FA47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3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4">
    <w:name w:val="heading 4"/>
    <w:basedOn w:val="Normal"/>
    <w:link w:val="Heading4Char"/>
    <w:uiPriority w:val="9"/>
    <w:qFormat/>
    <w:rsid w:val="00924F1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9C"/>
    <w:pPr>
      <w:ind w:left="720"/>
      <w:contextualSpacing/>
    </w:pPr>
  </w:style>
  <w:style w:type="character" w:styleId="Hyperlink">
    <w:name w:val="Hyperlink"/>
    <w:basedOn w:val="DefaultParagraphFont"/>
    <w:uiPriority w:val="99"/>
    <w:unhideWhenUsed/>
    <w:rsid w:val="00A603AD"/>
    <w:rPr>
      <w:color w:val="0563C1" w:themeColor="hyperlink"/>
      <w:u w:val="single"/>
    </w:rPr>
  </w:style>
  <w:style w:type="paragraph" w:styleId="NormalWeb">
    <w:name w:val="Normal (Web)"/>
    <w:basedOn w:val="Normal"/>
    <w:uiPriority w:val="99"/>
    <w:semiHidden/>
    <w:unhideWhenUsed/>
    <w:rsid w:val="00A603A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C141CE"/>
    <w:rPr>
      <w:color w:val="605E5C"/>
      <w:shd w:val="clear" w:color="auto" w:fill="E1DFDD"/>
    </w:rPr>
  </w:style>
  <w:style w:type="character" w:customStyle="1" w:styleId="Heading1Char">
    <w:name w:val="Heading 1 Char"/>
    <w:basedOn w:val="DefaultParagraphFont"/>
    <w:link w:val="Heading1"/>
    <w:uiPriority w:val="9"/>
    <w:rsid w:val="00924F1A"/>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924F1A"/>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924F1A"/>
    <w:rPr>
      <w:b/>
      <w:bCs/>
    </w:rPr>
  </w:style>
  <w:style w:type="paragraph" w:styleId="Header">
    <w:name w:val="header"/>
    <w:basedOn w:val="Normal"/>
    <w:link w:val="HeaderChar"/>
    <w:uiPriority w:val="99"/>
    <w:unhideWhenUsed/>
    <w:rsid w:val="0080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FB"/>
  </w:style>
  <w:style w:type="paragraph" w:styleId="Footer">
    <w:name w:val="footer"/>
    <w:basedOn w:val="Normal"/>
    <w:link w:val="FooterChar"/>
    <w:uiPriority w:val="99"/>
    <w:unhideWhenUsed/>
    <w:rsid w:val="0080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4F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4">
    <w:name w:val="heading 4"/>
    <w:basedOn w:val="Normal"/>
    <w:link w:val="Heading4Char"/>
    <w:uiPriority w:val="9"/>
    <w:qFormat/>
    <w:rsid w:val="00924F1A"/>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09C"/>
    <w:pPr>
      <w:ind w:left="720"/>
      <w:contextualSpacing/>
    </w:pPr>
  </w:style>
  <w:style w:type="character" w:styleId="Hyperlink">
    <w:name w:val="Hyperlink"/>
    <w:basedOn w:val="DefaultParagraphFont"/>
    <w:uiPriority w:val="99"/>
    <w:unhideWhenUsed/>
    <w:rsid w:val="00A603AD"/>
    <w:rPr>
      <w:color w:val="0563C1" w:themeColor="hyperlink"/>
      <w:u w:val="single"/>
    </w:rPr>
  </w:style>
  <w:style w:type="paragraph" w:styleId="NormalWeb">
    <w:name w:val="Normal (Web)"/>
    <w:basedOn w:val="Normal"/>
    <w:uiPriority w:val="99"/>
    <w:semiHidden/>
    <w:unhideWhenUsed/>
    <w:rsid w:val="00A603A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
    <w:name w:val="Unresolved Mention"/>
    <w:basedOn w:val="DefaultParagraphFont"/>
    <w:uiPriority w:val="99"/>
    <w:semiHidden/>
    <w:unhideWhenUsed/>
    <w:rsid w:val="00C141CE"/>
    <w:rPr>
      <w:color w:val="605E5C"/>
      <w:shd w:val="clear" w:color="auto" w:fill="E1DFDD"/>
    </w:rPr>
  </w:style>
  <w:style w:type="character" w:customStyle="1" w:styleId="Heading1Char">
    <w:name w:val="Heading 1 Char"/>
    <w:basedOn w:val="DefaultParagraphFont"/>
    <w:link w:val="Heading1"/>
    <w:uiPriority w:val="9"/>
    <w:rsid w:val="00924F1A"/>
    <w:rPr>
      <w:rFonts w:ascii="Times New Roman" w:eastAsia="Times New Roman" w:hAnsi="Times New Roman" w:cs="Times New Roman"/>
      <w:b/>
      <w:bCs/>
      <w:kern w:val="36"/>
      <w:sz w:val="48"/>
      <w:szCs w:val="48"/>
      <w:lang w:eastAsia="en-NZ"/>
    </w:rPr>
  </w:style>
  <w:style w:type="character" w:customStyle="1" w:styleId="Heading4Char">
    <w:name w:val="Heading 4 Char"/>
    <w:basedOn w:val="DefaultParagraphFont"/>
    <w:link w:val="Heading4"/>
    <w:uiPriority w:val="9"/>
    <w:rsid w:val="00924F1A"/>
    <w:rPr>
      <w:rFonts w:ascii="Times New Roman" w:eastAsia="Times New Roman" w:hAnsi="Times New Roman" w:cs="Times New Roman"/>
      <w:b/>
      <w:bCs/>
      <w:sz w:val="24"/>
      <w:szCs w:val="24"/>
      <w:lang w:eastAsia="en-NZ"/>
    </w:rPr>
  </w:style>
  <w:style w:type="character" w:styleId="Strong">
    <w:name w:val="Strong"/>
    <w:basedOn w:val="DefaultParagraphFont"/>
    <w:uiPriority w:val="22"/>
    <w:qFormat/>
    <w:rsid w:val="00924F1A"/>
    <w:rPr>
      <w:b/>
      <w:bCs/>
    </w:rPr>
  </w:style>
  <w:style w:type="paragraph" w:styleId="Header">
    <w:name w:val="header"/>
    <w:basedOn w:val="Normal"/>
    <w:link w:val="HeaderChar"/>
    <w:uiPriority w:val="99"/>
    <w:unhideWhenUsed/>
    <w:rsid w:val="00807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CFB"/>
  </w:style>
  <w:style w:type="paragraph" w:styleId="Footer">
    <w:name w:val="footer"/>
    <w:basedOn w:val="Normal"/>
    <w:link w:val="FooterChar"/>
    <w:uiPriority w:val="99"/>
    <w:unhideWhenUsed/>
    <w:rsid w:val="00807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engine.biz" TargetMode="External"/><Relationship Id="rId18" Type="http://schemas.openxmlformats.org/officeDocument/2006/relationships/hyperlink" Target="https://us02web.zoom.us/webinar/register/WN_1hMAATjLScqq6JAmQvAKVg?mc_cid=3df30cf17c&amp;mc_eid=UNIQ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lisa@hrtoolkit.co.nz"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us02web.zoom.us/webinar/register/WN_UAs6Qi3_RVG3MrwWltP75Q?mc_cid=3df30cf17c&amp;mc_eid=UNIQI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s02web.zoom.us/webinar/register/WN_YkLMXPf-QvK08fvYxJtTbA?mc_cid=3df30cf17c&amp;mc_eid=UNIQID" TargetMode="External"/><Relationship Id="rId20" Type="http://schemas.openxmlformats.org/officeDocument/2006/relationships/hyperlink" Target="https://us02web.zoom.us/webinar/register/WN_84Rtu-AAT3ON9Klq29_zpQ?mc_cid=3df30cf17c&amp;mc_eid=UNIQI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heengine.biz/"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hrtoolkit.co.nz/pricing/"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us02web.zoom.us/webinar/register/WN_y7o6Vt6iRzChGUQrd47jdw?mc_cid=3df30cf17c&amp;mc_eid=UNIQID"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admin@theengine.biz" TargetMode="External"/><Relationship Id="rId22" Type="http://schemas.openxmlformats.org/officeDocument/2006/relationships/hyperlink" Target="http://www.hrtoolkit.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9922684A2B44DABE94D58A548FDE0" ma:contentTypeVersion="12" ma:contentTypeDescription="Create a new document." ma:contentTypeScope="" ma:versionID="946d3713d3ec484730c04ee366ecfeb8">
  <xsd:schema xmlns:xsd="http://www.w3.org/2001/XMLSchema" xmlns:xs="http://www.w3.org/2001/XMLSchema" xmlns:p="http://schemas.microsoft.com/office/2006/metadata/properties" xmlns:ns2="04f3985f-4e8c-497f-b8d0-b86d2210a5df" xmlns:ns3="3a203964-415d-43d8-9501-8815edce39bd" targetNamespace="http://schemas.microsoft.com/office/2006/metadata/properties" ma:root="true" ma:fieldsID="34e3f22e01e109f0dc5a77edf0bf2b68" ns2:_="" ns3:_="">
    <xsd:import namespace="04f3985f-4e8c-497f-b8d0-b86d2210a5df"/>
    <xsd:import namespace="3a203964-415d-43d8-9501-8815edce39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f3985f-4e8c-497f-b8d0-b86d2210a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203964-415d-43d8-9501-8815edce39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03AC5A-89D3-4416-B60F-3B587897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f3985f-4e8c-497f-b8d0-b86d2210a5df"/>
    <ds:schemaRef ds:uri="3a203964-415d-43d8-9501-8815edce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44ED59-CA0D-4399-A284-D9A445CC12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93A54-4C7A-4D8F-9C85-7479B3F0B2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Mackay</dc:creator>
  <cp:lastModifiedBy>TheEngine</cp:lastModifiedBy>
  <cp:revision>3</cp:revision>
  <dcterms:created xsi:type="dcterms:W3CDTF">2021-04-12T21:47:00Z</dcterms:created>
  <dcterms:modified xsi:type="dcterms:W3CDTF">2021-04-12T22:13:00Z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0x0101005F19922684A2B44DABE94D58A548FDE0</vt:lpwstr>
  </property>
</Properties>
</file>